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D1D" w:rsidRPr="003201D1" w:rsidRDefault="00A92D1D" w:rsidP="00A92D1D">
      <w:pPr>
        <w:autoSpaceDE w:val="0"/>
        <w:autoSpaceDN w:val="0"/>
        <w:adjustRightInd w:val="0"/>
        <w:spacing w:before="43" w:after="0" w:line="240" w:lineRule="auto"/>
        <w:jc w:val="right"/>
        <w:rPr>
          <w:rFonts w:ascii="Times New Roman" w:eastAsiaTheme="minorEastAsia" w:hAnsi="Times New Roman" w:cs="Times New Roman"/>
          <w:b/>
          <w:i/>
          <w:iCs/>
          <w:sz w:val="26"/>
          <w:szCs w:val="26"/>
          <w:lang w:eastAsia="ru-RU"/>
        </w:rPr>
      </w:pPr>
      <w:r w:rsidRPr="003201D1">
        <w:rPr>
          <w:rFonts w:ascii="Times New Roman" w:eastAsiaTheme="minorEastAsia" w:hAnsi="Times New Roman" w:cs="Times New Roman"/>
          <w:b/>
          <w:i/>
          <w:iCs/>
          <w:sz w:val="26"/>
          <w:szCs w:val="26"/>
          <w:lang w:eastAsia="ru-RU"/>
        </w:rPr>
        <w:t>Требования к маркировке пищевой продукции в ЕАЭС</w:t>
      </w:r>
    </w:p>
    <w:p w:rsidR="00A92D1D" w:rsidRPr="00A92D1D" w:rsidRDefault="00A92D1D" w:rsidP="00A92D1D">
      <w:pPr>
        <w:autoSpaceDE w:val="0"/>
        <w:autoSpaceDN w:val="0"/>
        <w:adjustRightInd w:val="0"/>
        <w:spacing w:after="0" w:line="240" w:lineRule="exact"/>
        <w:ind w:left="5" w:right="14" w:firstLine="696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A92D1D" w:rsidRPr="00A92D1D" w:rsidRDefault="00A92D1D" w:rsidP="00A92D1D">
      <w:pPr>
        <w:autoSpaceDE w:val="0"/>
        <w:autoSpaceDN w:val="0"/>
        <w:adjustRightInd w:val="0"/>
        <w:spacing w:before="77" w:after="0" w:line="322" w:lineRule="exact"/>
        <w:ind w:left="5" w:right="14" w:firstLine="69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Они установлены в </w:t>
      </w:r>
      <w:r w:rsidRPr="00A92D1D">
        <w:rPr>
          <w:rFonts w:ascii="Times New Roman" w:eastAsiaTheme="minorEastAsia" w:hAnsi="Times New Roman" w:cs="Times New Roman"/>
          <w:sz w:val="26"/>
          <w:szCs w:val="26"/>
          <w:lang w:val="en-US" w:eastAsia="ru-RU"/>
        </w:rPr>
        <w:t>TP</w:t>
      </w:r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ТС 022/2011 «Пищевая продукция в части ее маркировки».</w:t>
      </w:r>
    </w:p>
    <w:p w:rsidR="00A92D1D" w:rsidRPr="00A92D1D" w:rsidRDefault="00A92D1D" w:rsidP="00A92D1D">
      <w:pPr>
        <w:autoSpaceDE w:val="0"/>
        <w:autoSpaceDN w:val="0"/>
        <w:adjustRightInd w:val="0"/>
        <w:spacing w:after="0" w:line="322" w:lineRule="exact"/>
        <w:ind w:right="10" w:firstLine="69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 его применении также должны учитываться дополнительные требования </w:t>
      </w:r>
      <w:r w:rsidRPr="00A92D1D">
        <w:rPr>
          <w:rFonts w:ascii="Times New Roman" w:eastAsiaTheme="minorEastAsia" w:hAnsi="Times New Roman" w:cs="Times New Roman"/>
          <w:sz w:val="26"/>
          <w:szCs w:val="26"/>
          <w:lang w:val="en-US" w:eastAsia="ru-RU"/>
        </w:rPr>
        <w:t>TP</w:t>
      </w:r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ТС на отдельные виды пищевой продукции в части ее маркировки. В соответствии с установленными требованиями маркировка упакованной пищевой продукции должна содержать:</w:t>
      </w:r>
    </w:p>
    <w:p w:rsidR="00A92D1D" w:rsidRPr="00A92D1D" w:rsidRDefault="00A92D1D" w:rsidP="00A92D1D">
      <w:pPr>
        <w:widowControl w:val="0"/>
        <w:numPr>
          <w:ilvl w:val="0"/>
          <w:numId w:val="1"/>
        </w:numPr>
        <w:tabs>
          <w:tab w:val="left" w:pos="874"/>
        </w:tabs>
        <w:autoSpaceDE w:val="0"/>
        <w:autoSpaceDN w:val="0"/>
        <w:adjustRightInd w:val="0"/>
        <w:spacing w:after="0" w:line="322" w:lineRule="exact"/>
        <w:ind w:left="10" w:right="14" w:firstLine="68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наименование, состав, количество, дату изготовления, срок годности, показатели пищевой ценности, рекомендации и (или) ограничения по использованию, условия хранения;</w:t>
      </w:r>
      <w:proofErr w:type="gramEnd"/>
    </w:p>
    <w:p w:rsidR="00A92D1D" w:rsidRPr="00A92D1D" w:rsidRDefault="00A92D1D" w:rsidP="00A92D1D">
      <w:pPr>
        <w:widowControl w:val="0"/>
        <w:numPr>
          <w:ilvl w:val="0"/>
          <w:numId w:val="1"/>
        </w:numPr>
        <w:tabs>
          <w:tab w:val="left" w:pos="874"/>
        </w:tabs>
        <w:autoSpaceDE w:val="0"/>
        <w:autoSpaceDN w:val="0"/>
        <w:adjustRightInd w:val="0"/>
        <w:spacing w:after="0" w:line="322" w:lineRule="exact"/>
        <w:ind w:left="10" w:right="19" w:firstLine="68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наименование и место нахождения изготовителя или фамилия, имя, отчество и место нахождения индивидуального предпринимателя, импортера;</w:t>
      </w:r>
    </w:p>
    <w:p w:rsidR="00A92D1D" w:rsidRPr="00A92D1D" w:rsidRDefault="00A92D1D" w:rsidP="00A92D1D">
      <w:pPr>
        <w:widowControl w:val="0"/>
        <w:numPr>
          <w:ilvl w:val="0"/>
          <w:numId w:val="1"/>
        </w:numPr>
        <w:tabs>
          <w:tab w:val="left" w:pos="874"/>
        </w:tabs>
        <w:autoSpaceDE w:val="0"/>
        <w:autoSpaceDN w:val="0"/>
        <w:adjustRightInd w:val="0"/>
        <w:spacing w:after="0" w:line="322" w:lineRule="exact"/>
        <w:ind w:left="10" w:right="19" w:firstLine="68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наличие в пищевой продукции компонентов, полученных с применением генно-модифицированных организмов (далее - ГМО);</w:t>
      </w:r>
    </w:p>
    <w:p w:rsidR="00A92D1D" w:rsidRPr="00A92D1D" w:rsidRDefault="00A92D1D" w:rsidP="00A92D1D">
      <w:pPr>
        <w:tabs>
          <w:tab w:val="left" w:pos="974"/>
        </w:tabs>
        <w:autoSpaceDE w:val="0"/>
        <w:autoSpaceDN w:val="0"/>
        <w:adjustRightInd w:val="0"/>
        <w:spacing w:after="0" w:line="322" w:lineRule="exact"/>
        <w:ind w:left="5" w:right="19" w:firstLine="69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единый знак обращения продукции на рынке государств - членов Таможенного союза.</w:t>
      </w:r>
    </w:p>
    <w:p w:rsidR="00A92D1D" w:rsidRPr="00A92D1D" w:rsidRDefault="00A92D1D" w:rsidP="00A92D1D">
      <w:pPr>
        <w:autoSpaceDE w:val="0"/>
        <w:autoSpaceDN w:val="0"/>
        <w:adjustRightInd w:val="0"/>
        <w:spacing w:after="0" w:line="322" w:lineRule="exact"/>
        <w:ind w:left="5" w:right="24" w:firstLine="763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Необходимо обратить внимание на новые надписи в отношении ингредиентов, входящих в состав.</w:t>
      </w:r>
    </w:p>
    <w:p w:rsidR="00A92D1D" w:rsidRPr="00A92D1D" w:rsidRDefault="00A92D1D" w:rsidP="00A92D1D">
      <w:pPr>
        <w:autoSpaceDE w:val="0"/>
        <w:autoSpaceDN w:val="0"/>
        <w:adjustRightInd w:val="0"/>
        <w:spacing w:after="0" w:line="322" w:lineRule="exact"/>
        <w:ind w:left="10" w:right="14" w:firstLine="68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Так, маркировка пищевой продукции, в состав которой входят подсластители-</w:t>
      </w:r>
      <w:proofErr w:type="spellStart"/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сахароспирты</w:t>
      </w:r>
      <w:proofErr w:type="spellEnd"/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непосредственно после указания ее состава </w:t>
      </w:r>
    </w:p>
    <w:p w:rsidR="00A92D1D" w:rsidRPr="00A92D1D" w:rsidRDefault="00A92D1D" w:rsidP="00A92D1D">
      <w:pPr>
        <w:autoSpaceDE w:val="0"/>
        <w:autoSpaceDN w:val="0"/>
        <w:adjustRightInd w:val="0"/>
        <w:spacing w:after="0" w:line="322" w:lineRule="exact"/>
        <w:ind w:left="5" w:right="1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должна дополняться надписью: «Содержит подсластитель (подсластители). При чрезмерном употреблении может (могут) оказывать слабительное действие».</w:t>
      </w:r>
    </w:p>
    <w:p w:rsidR="00A92D1D" w:rsidRPr="00A92D1D" w:rsidRDefault="00A92D1D" w:rsidP="00A92D1D">
      <w:pPr>
        <w:autoSpaceDE w:val="0"/>
        <w:autoSpaceDN w:val="0"/>
        <w:adjustRightInd w:val="0"/>
        <w:spacing w:after="0" w:line="322" w:lineRule="exact"/>
        <w:ind w:left="5" w:firstLine="68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случае использования аспартама и аспартам-</w:t>
      </w:r>
      <w:proofErr w:type="spellStart"/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>ацесульфама</w:t>
      </w:r>
      <w:proofErr w:type="spellEnd"/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соли при производстве пищевой продукции после указания ее состава должна размещаться надпись: «Содержит источник </w:t>
      </w:r>
      <w:proofErr w:type="spellStart"/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фенилаланина</w:t>
      </w:r>
      <w:proofErr w:type="spellEnd"/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>».</w:t>
      </w:r>
    </w:p>
    <w:p w:rsidR="00A92D1D" w:rsidRPr="00A92D1D" w:rsidRDefault="00A92D1D" w:rsidP="00A92D1D">
      <w:pPr>
        <w:autoSpaceDE w:val="0"/>
        <w:autoSpaceDN w:val="0"/>
        <w:adjustRightInd w:val="0"/>
        <w:spacing w:after="0" w:line="322" w:lineRule="exact"/>
        <w:ind w:left="10" w:firstLine="68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Для пищевой продукции, содержащей в своем составе зерновые компоненты, после указания состава продукта допускается размещать надпись «Не содержит </w:t>
      </w:r>
      <w:proofErr w:type="spellStart"/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глютена</w:t>
      </w:r>
      <w:proofErr w:type="spellEnd"/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» в случае, если не использовались </w:t>
      </w:r>
      <w:proofErr w:type="gramStart"/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зерновые компоненты, содержащие </w:t>
      </w:r>
      <w:proofErr w:type="spellStart"/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глютен</w:t>
      </w:r>
      <w:proofErr w:type="spellEnd"/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или </w:t>
      </w:r>
      <w:proofErr w:type="spellStart"/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глютен</w:t>
      </w:r>
      <w:proofErr w:type="spellEnd"/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был</w:t>
      </w:r>
      <w:proofErr w:type="gramEnd"/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удален.</w:t>
      </w:r>
    </w:p>
    <w:p w:rsidR="00A92D1D" w:rsidRPr="00A92D1D" w:rsidRDefault="00A92D1D" w:rsidP="00A92D1D">
      <w:pPr>
        <w:autoSpaceDE w:val="0"/>
        <w:autoSpaceDN w:val="0"/>
        <w:adjustRightInd w:val="0"/>
        <w:spacing w:after="0" w:line="322" w:lineRule="exact"/>
        <w:ind w:left="5" w:right="5" w:firstLine="68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Для пищевых продуктов, содержащих красители (</w:t>
      </w:r>
      <w:proofErr w:type="spellStart"/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азорубин</w:t>
      </w:r>
      <w:proofErr w:type="spellEnd"/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Е122, желтый </w:t>
      </w:r>
      <w:proofErr w:type="spellStart"/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>хинолиновый</w:t>
      </w:r>
      <w:proofErr w:type="spellEnd"/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Е104, желтый «солнечный закат» </w:t>
      </w:r>
      <w:r w:rsidRPr="00A92D1D">
        <w:rPr>
          <w:rFonts w:ascii="Times New Roman" w:eastAsiaTheme="minorEastAsia" w:hAnsi="Times New Roman" w:cs="Times New Roman"/>
          <w:sz w:val="26"/>
          <w:szCs w:val="26"/>
          <w:lang w:val="en-US" w:eastAsia="ru-RU"/>
        </w:rPr>
        <w:t>FCF</w:t>
      </w:r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Е110, красный очаровательный </w:t>
      </w:r>
      <w:r w:rsidRPr="00A92D1D">
        <w:rPr>
          <w:rFonts w:ascii="Times New Roman" w:eastAsiaTheme="minorEastAsia" w:hAnsi="Times New Roman" w:cs="Times New Roman"/>
          <w:sz w:val="26"/>
          <w:szCs w:val="26"/>
          <w:lang w:val="en-US" w:eastAsia="ru-RU"/>
        </w:rPr>
        <w:t>AC</w:t>
      </w:r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Е129, </w:t>
      </w:r>
      <w:proofErr w:type="spellStart"/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понсо</w:t>
      </w:r>
      <w:proofErr w:type="spellEnd"/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4</w:t>
      </w:r>
      <w:r w:rsidRPr="00A92D1D">
        <w:rPr>
          <w:rFonts w:ascii="Times New Roman" w:eastAsiaTheme="minorEastAsia" w:hAnsi="Times New Roman" w:cs="Times New Roman"/>
          <w:sz w:val="26"/>
          <w:szCs w:val="26"/>
          <w:lang w:val="en-US" w:eastAsia="ru-RU"/>
        </w:rPr>
        <w:t>R</w:t>
      </w:r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Е124 и </w:t>
      </w:r>
      <w:proofErr w:type="spellStart"/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тартразин</w:t>
      </w:r>
      <w:proofErr w:type="spellEnd"/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Е102), должна наноситься предупреждающая надпись: «Содержит краситель (красители), который (которые) может (могут) оказывать отрицательное влияние на активность и внимание детей». Исключение составляют алкогольные напитки и пищевые продукты, в которых указанные красители используются для маркировки продуктов убоя и мясной продукции либо для маркировки или декоративного окрашивания пасхальных яиц.</w:t>
      </w:r>
    </w:p>
    <w:p w:rsidR="00A92D1D" w:rsidRPr="00A92D1D" w:rsidRDefault="00A92D1D" w:rsidP="00A92D1D">
      <w:pPr>
        <w:autoSpaceDE w:val="0"/>
        <w:autoSpaceDN w:val="0"/>
        <w:adjustRightInd w:val="0"/>
        <w:spacing w:after="0" w:line="322" w:lineRule="exact"/>
        <w:ind w:left="5" w:firstLine="68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>Безалкогольные напитки, содержащие кофеин в количестве, превышающем 150 мг/л, и (или) лекарственные растения и их экстракты в количестве, достаточном для обеспечения тонизирующего эффекта на организм человека, должны маркироваться надписью: «Не рекомендуется употребление детьми в возрасте до 18 лет, при беременности и кормлении грудью, а также лицами, страдающими повышенной нервной возбудимостью, бессонницей, артериальной гипертензией».</w:t>
      </w:r>
    </w:p>
    <w:p w:rsidR="00A92D1D" w:rsidRPr="00A92D1D" w:rsidRDefault="00A92D1D" w:rsidP="00A92D1D">
      <w:pPr>
        <w:autoSpaceDE w:val="0"/>
        <w:autoSpaceDN w:val="0"/>
        <w:adjustRightInd w:val="0"/>
        <w:spacing w:after="0" w:line="322" w:lineRule="exact"/>
        <w:ind w:left="5" w:right="5" w:firstLine="68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Компоненты (в том числе пищевые добавки, </w:t>
      </w:r>
      <w:proofErr w:type="spellStart"/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>ароматизаторы</w:t>
      </w:r>
      <w:proofErr w:type="spellEnd"/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>), биологически активные добавки, употребление которых может вызвать аллергические реакции или противопоказано при отдельных видах заболеваний, указываются в составе пищевой продукции независимо от их количества.</w:t>
      </w:r>
    </w:p>
    <w:p w:rsidR="00A92D1D" w:rsidRPr="00A92D1D" w:rsidRDefault="00A92D1D" w:rsidP="00A92D1D">
      <w:pPr>
        <w:autoSpaceDE w:val="0"/>
        <w:autoSpaceDN w:val="0"/>
        <w:adjustRightInd w:val="0"/>
        <w:spacing w:after="0" w:line="322" w:lineRule="exact"/>
        <w:ind w:left="5" w:right="5" w:firstLine="68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Количество витаминов и минеральных веществ в пищевой продукции должно указываться в случае, если они добавлены в пищевую продукцию при ее производстве. В иных случаях установлен порог в размере 5 %: если количество витаминов и минеральных веществ в пищевой продукции (из расчета на 100 г, 100 мл, 1 порцию) равно или превышает указанную величину, данная информация может быть указана, если меньше - нет.</w:t>
      </w:r>
    </w:p>
    <w:p w:rsidR="00A92D1D" w:rsidRPr="00A92D1D" w:rsidRDefault="00A92D1D" w:rsidP="00A92D1D">
      <w:pPr>
        <w:autoSpaceDE w:val="0"/>
        <w:autoSpaceDN w:val="0"/>
        <w:adjustRightInd w:val="0"/>
        <w:spacing w:after="0" w:line="322" w:lineRule="exact"/>
        <w:ind w:right="10" w:firstLine="754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регламенте установлен термин «информация об отличительных признаках пищевой продукции» и требования к ее указанию. Данная информация указывается на добровольной основе. В Приложении 5 к регламенту содержится перечень условий, при соблюдении которых производитель вправе </w:t>
      </w:r>
      <w:proofErr w:type="gramStart"/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разместить информацию</w:t>
      </w:r>
      <w:proofErr w:type="gramEnd"/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об отличительных признаках пищевой продукции на ее потребительской упаковке.</w:t>
      </w:r>
    </w:p>
    <w:p w:rsidR="00A92D1D" w:rsidRPr="00A92D1D" w:rsidRDefault="00A92D1D" w:rsidP="00A92D1D">
      <w:pPr>
        <w:autoSpaceDE w:val="0"/>
        <w:autoSpaceDN w:val="0"/>
        <w:adjustRightInd w:val="0"/>
        <w:spacing w:after="0" w:line="322" w:lineRule="exact"/>
        <w:ind w:left="10" w:right="14" w:firstLine="67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Например, если энергетическая ценность (калорийность) пищевой продукции снижена не менее чем на 30% относительно энергетической ценности аналогичной пищевой продукции, энергетическая ценность (калорийность) может быть указана как «пониженная». </w:t>
      </w:r>
      <w:proofErr w:type="gramStart"/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>Если энергетическая ценность (калорийность) составляет не более 40 ккал (170 кДж) на 100 г твердой пищевой продукции или для жидкостей не более 20 ккал (80 Дж) на 100 мл, а также для заменителей сахара, применяемых непосредственно в пищу, энергетическая ценность (калорийность) составляет не более 4 ккал (17 кДж), энергетическая ценность (калорийность) может быть указана как «низкая».</w:t>
      </w:r>
      <w:proofErr w:type="gramEnd"/>
    </w:p>
    <w:p w:rsidR="00A92D1D" w:rsidRDefault="00A92D1D" w:rsidP="00A92D1D">
      <w:pPr>
        <w:autoSpaceDE w:val="0"/>
        <w:autoSpaceDN w:val="0"/>
        <w:adjustRightInd w:val="0"/>
        <w:spacing w:after="0" w:line="322" w:lineRule="exact"/>
        <w:ind w:left="10" w:right="5" w:firstLine="69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>Кроме этого, маркировка не должна включать изображение пищевой продукции, которая не содержится в потребительской упаковке, или не была использована при производстве продукции или компонентов пищевой продукции, находящейся в потребительской упаковке, или вкус и (или) аромат которой не имитируются компонентами, входящими в состав пищевой продукции, находящейся в потребительской упаковке. Исключение составляют изображения блюда, при приготовлении которого применяется эта пищевая продукция. При этом такое изображение должно сопровождаться фразой «вариант приготовленного блюда» или аналогичными по смыслу словами.</w:t>
      </w:r>
    </w:p>
    <w:p w:rsidR="00B33A6E" w:rsidRDefault="00B33A6E" w:rsidP="00A92D1D">
      <w:pPr>
        <w:autoSpaceDE w:val="0"/>
        <w:autoSpaceDN w:val="0"/>
        <w:adjustRightInd w:val="0"/>
        <w:spacing w:after="0" w:line="322" w:lineRule="exact"/>
        <w:ind w:left="10" w:right="5" w:firstLine="69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33A6E" w:rsidRDefault="00B33A6E" w:rsidP="00A92D1D">
      <w:pPr>
        <w:autoSpaceDE w:val="0"/>
        <w:autoSpaceDN w:val="0"/>
        <w:adjustRightInd w:val="0"/>
        <w:spacing w:after="0" w:line="322" w:lineRule="exact"/>
        <w:ind w:left="10" w:right="5" w:firstLine="69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33A6E" w:rsidRPr="00A92D1D" w:rsidRDefault="00B33A6E" w:rsidP="00A92D1D">
      <w:pPr>
        <w:autoSpaceDE w:val="0"/>
        <w:autoSpaceDN w:val="0"/>
        <w:adjustRightInd w:val="0"/>
        <w:spacing w:after="0" w:line="322" w:lineRule="exact"/>
        <w:ind w:left="10" w:right="5" w:firstLine="69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A92D1D" w:rsidRPr="00A92D1D" w:rsidRDefault="00A92D1D" w:rsidP="00A92D1D">
      <w:pPr>
        <w:autoSpaceDE w:val="0"/>
        <w:autoSpaceDN w:val="0"/>
        <w:adjustRightInd w:val="0"/>
        <w:spacing w:after="0" w:line="240" w:lineRule="exact"/>
        <w:ind w:right="14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201D1" w:rsidRDefault="003201D1" w:rsidP="00A92D1D">
      <w:pPr>
        <w:autoSpaceDE w:val="0"/>
        <w:autoSpaceDN w:val="0"/>
        <w:adjustRightInd w:val="0"/>
        <w:spacing w:before="96" w:after="0" w:line="240" w:lineRule="auto"/>
        <w:ind w:right="14"/>
        <w:jc w:val="right"/>
        <w:rPr>
          <w:rFonts w:ascii="Times New Roman" w:eastAsiaTheme="minorEastAsia" w:hAnsi="Times New Roman" w:cs="Times New Roman"/>
          <w:i/>
          <w:iCs/>
          <w:sz w:val="26"/>
          <w:szCs w:val="26"/>
          <w:lang w:eastAsia="ru-RU"/>
        </w:rPr>
      </w:pPr>
    </w:p>
    <w:p w:rsidR="008A0F4C" w:rsidRDefault="008A0F4C" w:rsidP="00A92D1D">
      <w:pPr>
        <w:autoSpaceDE w:val="0"/>
        <w:autoSpaceDN w:val="0"/>
        <w:adjustRightInd w:val="0"/>
        <w:spacing w:before="96" w:after="0" w:line="240" w:lineRule="auto"/>
        <w:ind w:right="14"/>
        <w:jc w:val="right"/>
        <w:rPr>
          <w:rFonts w:ascii="Times New Roman" w:eastAsiaTheme="minorEastAsia" w:hAnsi="Times New Roman" w:cs="Times New Roman"/>
          <w:b/>
          <w:i/>
          <w:iCs/>
          <w:sz w:val="26"/>
          <w:szCs w:val="26"/>
          <w:lang w:eastAsia="ru-RU"/>
        </w:rPr>
      </w:pPr>
    </w:p>
    <w:p w:rsidR="008A0F4C" w:rsidRDefault="008A0F4C" w:rsidP="00A92D1D">
      <w:pPr>
        <w:autoSpaceDE w:val="0"/>
        <w:autoSpaceDN w:val="0"/>
        <w:adjustRightInd w:val="0"/>
        <w:spacing w:before="96" w:after="0" w:line="240" w:lineRule="auto"/>
        <w:ind w:right="14"/>
        <w:jc w:val="right"/>
        <w:rPr>
          <w:rFonts w:ascii="Times New Roman" w:eastAsiaTheme="minorEastAsia" w:hAnsi="Times New Roman" w:cs="Times New Roman"/>
          <w:b/>
          <w:i/>
          <w:iCs/>
          <w:sz w:val="26"/>
          <w:szCs w:val="26"/>
          <w:lang w:eastAsia="ru-RU"/>
        </w:rPr>
      </w:pPr>
    </w:p>
    <w:p w:rsidR="008A0F4C" w:rsidRDefault="008A0F4C" w:rsidP="00A92D1D">
      <w:pPr>
        <w:autoSpaceDE w:val="0"/>
        <w:autoSpaceDN w:val="0"/>
        <w:adjustRightInd w:val="0"/>
        <w:spacing w:before="96" w:after="0" w:line="240" w:lineRule="auto"/>
        <w:ind w:right="14"/>
        <w:jc w:val="right"/>
        <w:rPr>
          <w:rFonts w:ascii="Times New Roman" w:eastAsiaTheme="minorEastAsia" w:hAnsi="Times New Roman" w:cs="Times New Roman"/>
          <w:b/>
          <w:i/>
          <w:iCs/>
          <w:sz w:val="26"/>
          <w:szCs w:val="26"/>
          <w:lang w:eastAsia="ru-RU"/>
        </w:rPr>
      </w:pPr>
    </w:p>
    <w:p w:rsidR="008A0F4C" w:rsidRDefault="008A0F4C" w:rsidP="00A92D1D">
      <w:pPr>
        <w:autoSpaceDE w:val="0"/>
        <w:autoSpaceDN w:val="0"/>
        <w:adjustRightInd w:val="0"/>
        <w:spacing w:before="96" w:after="0" w:line="240" w:lineRule="auto"/>
        <w:ind w:right="14"/>
        <w:jc w:val="right"/>
        <w:rPr>
          <w:rFonts w:ascii="Times New Roman" w:eastAsiaTheme="minorEastAsia" w:hAnsi="Times New Roman" w:cs="Times New Roman"/>
          <w:b/>
          <w:i/>
          <w:iCs/>
          <w:sz w:val="26"/>
          <w:szCs w:val="26"/>
          <w:lang w:eastAsia="ru-RU"/>
        </w:rPr>
      </w:pPr>
    </w:p>
    <w:p w:rsidR="008A0F4C" w:rsidRDefault="008A0F4C" w:rsidP="00A92D1D">
      <w:pPr>
        <w:autoSpaceDE w:val="0"/>
        <w:autoSpaceDN w:val="0"/>
        <w:adjustRightInd w:val="0"/>
        <w:spacing w:before="96" w:after="0" w:line="240" w:lineRule="auto"/>
        <w:ind w:right="14"/>
        <w:jc w:val="right"/>
        <w:rPr>
          <w:rFonts w:ascii="Times New Roman" w:eastAsiaTheme="minorEastAsia" w:hAnsi="Times New Roman" w:cs="Times New Roman"/>
          <w:b/>
          <w:i/>
          <w:iCs/>
          <w:sz w:val="26"/>
          <w:szCs w:val="26"/>
          <w:lang w:eastAsia="ru-RU"/>
        </w:rPr>
      </w:pPr>
    </w:p>
    <w:p w:rsidR="00A92D1D" w:rsidRPr="003201D1" w:rsidRDefault="00A92D1D" w:rsidP="00A92D1D">
      <w:pPr>
        <w:autoSpaceDE w:val="0"/>
        <w:autoSpaceDN w:val="0"/>
        <w:adjustRightInd w:val="0"/>
        <w:spacing w:before="96" w:after="0" w:line="240" w:lineRule="auto"/>
        <w:ind w:right="14"/>
        <w:jc w:val="right"/>
        <w:rPr>
          <w:rFonts w:ascii="Times New Roman" w:eastAsiaTheme="minorEastAsia" w:hAnsi="Times New Roman" w:cs="Times New Roman"/>
          <w:b/>
          <w:i/>
          <w:iCs/>
          <w:sz w:val="26"/>
          <w:szCs w:val="26"/>
          <w:lang w:eastAsia="ru-RU"/>
        </w:rPr>
      </w:pPr>
      <w:r w:rsidRPr="003201D1">
        <w:rPr>
          <w:rFonts w:ascii="Times New Roman" w:eastAsiaTheme="minorEastAsia" w:hAnsi="Times New Roman" w:cs="Times New Roman"/>
          <w:b/>
          <w:i/>
          <w:iCs/>
          <w:sz w:val="26"/>
          <w:szCs w:val="26"/>
          <w:lang w:eastAsia="ru-RU"/>
        </w:rPr>
        <w:lastRenderedPageBreak/>
        <w:t>Проект «Натуральный продукт»</w:t>
      </w:r>
    </w:p>
    <w:p w:rsidR="00A92D1D" w:rsidRPr="00A92D1D" w:rsidRDefault="00A92D1D" w:rsidP="00A92D1D">
      <w:pPr>
        <w:autoSpaceDE w:val="0"/>
        <w:autoSpaceDN w:val="0"/>
        <w:adjustRightInd w:val="0"/>
        <w:spacing w:after="0" w:line="240" w:lineRule="exact"/>
        <w:ind w:left="10" w:right="10" w:firstLine="701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A92D1D" w:rsidRPr="00A92D1D" w:rsidRDefault="00A92D1D" w:rsidP="00A92D1D">
      <w:pPr>
        <w:autoSpaceDE w:val="0"/>
        <w:autoSpaceDN w:val="0"/>
        <w:adjustRightInd w:val="0"/>
        <w:spacing w:before="82" w:after="0" w:line="322" w:lineRule="exact"/>
        <w:ind w:left="10" w:right="10" w:firstLine="70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Способствовать компетентному выбору пищевых продуктов, повышению их конкурентоспособности и экспортного потенциала призвана маркировка знаком «Натуральный продукт», введенная в нашей республике с 1 июня 2008 года.</w:t>
      </w:r>
    </w:p>
    <w:p w:rsidR="00A92D1D" w:rsidRPr="00A92D1D" w:rsidRDefault="00A92D1D" w:rsidP="00A92D1D">
      <w:pPr>
        <w:autoSpaceDE w:val="0"/>
        <w:autoSpaceDN w:val="0"/>
        <w:adjustRightInd w:val="0"/>
        <w:spacing w:after="0" w:line="322" w:lineRule="exact"/>
        <w:ind w:left="10" w:right="10" w:firstLine="69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>Требования и правила маркировки указанным знаком установлены на государственном уровне в техническом кодексе установившейся практики ТКП 126-2008.</w:t>
      </w:r>
    </w:p>
    <w:p w:rsidR="00A92D1D" w:rsidRPr="00A92D1D" w:rsidRDefault="00A92D1D" w:rsidP="00A92D1D">
      <w:pPr>
        <w:autoSpaceDE w:val="0"/>
        <w:autoSpaceDN w:val="0"/>
        <w:adjustRightInd w:val="0"/>
        <w:spacing w:after="0" w:line="322" w:lineRule="exact"/>
        <w:ind w:left="10" w:right="14" w:firstLine="69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Пищевые продукты, претендующие на получение знака «Натуральный продукт», должны быть произведены из натурального продовольственного сырья животного, растительного, минерального (соль, вода и др.) происхождения, без применения методов генной инженерии и искусственных пищевых добавок.</w:t>
      </w:r>
    </w:p>
    <w:p w:rsidR="00A92D1D" w:rsidRPr="00A92D1D" w:rsidRDefault="00A92D1D" w:rsidP="00A92D1D">
      <w:pPr>
        <w:autoSpaceDE w:val="0"/>
        <w:autoSpaceDN w:val="0"/>
        <w:adjustRightInd w:val="0"/>
        <w:spacing w:after="0" w:line="322" w:lineRule="exact"/>
        <w:ind w:left="10" w:right="19" w:firstLine="69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>К натуральному продовольственному сырью животного происхождения относят продукты, полученные от животных, выращенных без применения антибиотиков, стимуляторов откорма, гормональных препаратов.</w:t>
      </w:r>
    </w:p>
    <w:p w:rsidR="00A92D1D" w:rsidRPr="00A92D1D" w:rsidRDefault="00A92D1D" w:rsidP="00A92D1D">
      <w:pPr>
        <w:autoSpaceDE w:val="0"/>
        <w:autoSpaceDN w:val="0"/>
        <w:adjustRightInd w:val="0"/>
        <w:spacing w:after="0" w:line="322" w:lineRule="exact"/>
        <w:ind w:left="10" w:right="19" w:firstLine="69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>К натуральному продовольственному сырью растительного происхождения относят растительное сырье, выращенное без применения стимуляторов роста, пестицидов, методов генной инженерии.</w:t>
      </w:r>
    </w:p>
    <w:p w:rsidR="00A92D1D" w:rsidRPr="00A92D1D" w:rsidRDefault="00A92D1D" w:rsidP="00A92D1D">
      <w:pPr>
        <w:autoSpaceDE w:val="0"/>
        <w:autoSpaceDN w:val="0"/>
        <w:adjustRightInd w:val="0"/>
        <w:spacing w:after="0" w:line="322" w:lineRule="exact"/>
        <w:ind w:left="5" w:right="24" w:firstLine="70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Обязательным требованием является наличие у изготовителя пищевого продукта сертифицированной системы менеджмента качества и (или) безопасности пищевых продуктов.</w:t>
      </w:r>
    </w:p>
    <w:p w:rsidR="00A92D1D" w:rsidRPr="00A92D1D" w:rsidRDefault="00A92D1D" w:rsidP="00A92D1D">
      <w:pPr>
        <w:autoSpaceDE w:val="0"/>
        <w:autoSpaceDN w:val="0"/>
        <w:adjustRightInd w:val="0"/>
        <w:spacing w:after="0" w:line="322" w:lineRule="exact"/>
        <w:ind w:left="5" w:right="14" w:firstLine="76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Следует отметить, что маркировка знаком «Натуральный продукт» носит добровольный характер и проводится по инициативе заявителя на серийно изготовляемую продукцию или ее партию.</w:t>
      </w:r>
    </w:p>
    <w:p w:rsidR="00A92D1D" w:rsidRPr="00A92D1D" w:rsidRDefault="00A92D1D" w:rsidP="00A92D1D">
      <w:pPr>
        <w:autoSpaceDE w:val="0"/>
        <w:autoSpaceDN w:val="0"/>
        <w:adjustRightInd w:val="0"/>
        <w:spacing w:after="0" w:line="322" w:lineRule="exact"/>
        <w:ind w:right="24" w:firstLine="70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Основанием для нанесения знака «Натуральный продукт» служит сертификат, подтверждающий выполнение установленных требований. Срок его действия не превышает три года. В настоящее время действует 135 сертификатов, выданных 48 предприятиям на 291 наименование продукции.</w:t>
      </w:r>
    </w:p>
    <w:p w:rsidR="00A92D1D" w:rsidRPr="00A92D1D" w:rsidRDefault="00A92D1D" w:rsidP="00A92D1D">
      <w:pPr>
        <w:autoSpaceDE w:val="0"/>
        <w:autoSpaceDN w:val="0"/>
        <w:adjustRightInd w:val="0"/>
        <w:spacing w:after="0" w:line="317" w:lineRule="exact"/>
        <w:ind w:left="14" w:firstLine="68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Знак «Натуральный продукт» можно встретить на таких группах продукции, как молочная продукция (кефир, молоко, сливки, творог, масло, сметана, </w:t>
      </w:r>
      <w:proofErr w:type="spellStart"/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>бифидопродукты</w:t>
      </w:r>
      <w:proofErr w:type="spellEnd"/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>), вода, соки, консервированный горошек, мясные полуфабрикаты, соль и др.</w:t>
      </w:r>
      <w:proofErr w:type="gramEnd"/>
    </w:p>
    <w:p w:rsidR="00A92D1D" w:rsidRPr="00A92D1D" w:rsidRDefault="00A92D1D" w:rsidP="00A92D1D">
      <w:pPr>
        <w:autoSpaceDE w:val="0"/>
        <w:autoSpaceDN w:val="0"/>
        <w:adjustRightInd w:val="0"/>
        <w:spacing w:before="5" w:after="0" w:line="322" w:lineRule="exact"/>
        <w:ind w:left="5" w:right="5" w:firstLine="68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>Эта продукция выпускается Волковысским ОАО «</w:t>
      </w:r>
      <w:proofErr w:type="spellStart"/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>Беллакт</w:t>
      </w:r>
      <w:proofErr w:type="spellEnd"/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>», ОАО «Березовский сыродельный комбинат», ОАО «</w:t>
      </w:r>
      <w:proofErr w:type="spellStart"/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Глубокский</w:t>
      </w:r>
      <w:proofErr w:type="spellEnd"/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молочноконсервный</w:t>
      </w:r>
      <w:proofErr w:type="spellEnd"/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комбинат», ОАО «</w:t>
      </w:r>
      <w:proofErr w:type="spellStart"/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>Беларуськалий</w:t>
      </w:r>
      <w:proofErr w:type="spellEnd"/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>», ОАО «</w:t>
      </w:r>
      <w:proofErr w:type="spellStart"/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Здравушка-милк</w:t>
      </w:r>
      <w:proofErr w:type="spellEnd"/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>», РУСПП «Птицефабрика «</w:t>
      </w:r>
      <w:proofErr w:type="spellStart"/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Солигорская</w:t>
      </w:r>
      <w:proofErr w:type="spellEnd"/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>», ОАО «</w:t>
      </w:r>
      <w:proofErr w:type="spellStart"/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Молодечненский</w:t>
      </w:r>
      <w:proofErr w:type="spellEnd"/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молочный комбинат», ОАО «Полоцкий молочный комбинат», СОАО «Коммунарка», фермерским хозяйством «</w:t>
      </w:r>
      <w:proofErr w:type="spellStart"/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Островецкое</w:t>
      </w:r>
      <w:proofErr w:type="spellEnd"/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>» и др.</w:t>
      </w:r>
    </w:p>
    <w:p w:rsidR="00A92D1D" w:rsidRPr="00A92D1D" w:rsidRDefault="00A92D1D" w:rsidP="00A92D1D">
      <w:pPr>
        <w:autoSpaceDE w:val="0"/>
        <w:autoSpaceDN w:val="0"/>
        <w:adjustRightInd w:val="0"/>
        <w:spacing w:after="0" w:line="326" w:lineRule="exact"/>
        <w:ind w:left="10" w:right="14" w:firstLine="67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Полный перечень продуктов и их изготовителей представлен на сайте Гос</w:t>
      </w:r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стандарта (</w:t>
      </w:r>
      <w:hyperlink r:id="rId7" w:history="1">
        <w:r w:rsidRPr="00A92D1D">
          <w:rPr>
            <w:rFonts w:ascii="Times New Roman" w:eastAsiaTheme="minorEastAsia" w:hAnsi="Times New Roman" w:cs="Times New Roman"/>
            <w:sz w:val="26"/>
            <w:szCs w:val="26"/>
            <w:u w:val="single"/>
            <w:lang w:val="en-US" w:eastAsia="ru-RU"/>
          </w:rPr>
          <w:t>www</w:t>
        </w:r>
        <w:r w:rsidRPr="00A92D1D">
          <w:rPr>
            <w:rFonts w:ascii="Times New Roman" w:eastAsiaTheme="minorEastAsia" w:hAnsi="Times New Roman" w:cs="Times New Roman"/>
            <w:sz w:val="26"/>
            <w:szCs w:val="26"/>
            <w:u w:val="single"/>
            <w:lang w:eastAsia="ru-RU"/>
          </w:rPr>
          <w:t>.</w:t>
        </w:r>
        <w:proofErr w:type="spellStart"/>
        <w:r w:rsidRPr="00A92D1D">
          <w:rPr>
            <w:rFonts w:ascii="Times New Roman" w:eastAsiaTheme="minorEastAsia" w:hAnsi="Times New Roman" w:cs="Times New Roman"/>
            <w:sz w:val="26"/>
            <w:szCs w:val="26"/>
            <w:u w:val="single"/>
            <w:lang w:val="en-US" w:eastAsia="ru-RU"/>
          </w:rPr>
          <w:t>gosstandart</w:t>
        </w:r>
        <w:proofErr w:type="spellEnd"/>
        <w:r w:rsidRPr="00A92D1D">
          <w:rPr>
            <w:rFonts w:ascii="Times New Roman" w:eastAsiaTheme="minorEastAsia" w:hAnsi="Times New Roman" w:cs="Times New Roman"/>
            <w:sz w:val="26"/>
            <w:szCs w:val="26"/>
            <w:u w:val="single"/>
            <w:lang w:eastAsia="ru-RU"/>
          </w:rPr>
          <w:t>.</w:t>
        </w:r>
        <w:proofErr w:type="spellStart"/>
        <w:r w:rsidRPr="00A92D1D">
          <w:rPr>
            <w:rFonts w:ascii="Times New Roman" w:eastAsiaTheme="minorEastAsia" w:hAnsi="Times New Roman" w:cs="Times New Roman"/>
            <w:sz w:val="26"/>
            <w:szCs w:val="26"/>
            <w:u w:val="single"/>
            <w:lang w:val="en-US" w:eastAsia="ru-RU"/>
          </w:rPr>
          <w:t>gov</w:t>
        </w:r>
        <w:proofErr w:type="spellEnd"/>
        <w:r w:rsidRPr="00A92D1D">
          <w:rPr>
            <w:rFonts w:ascii="Times New Roman" w:eastAsiaTheme="minorEastAsia" w:hAnsi="Times New Roman" w:cs="Times New Roman"/>
            <w:sz w:val="26"/>
            <w:szCs w:val="26"/>
            <w:u w:val="single"/>
            <w:lang w:eastAsia="ru-RU"/>
          </w:rPr>
          <w:t>.</w:t>
        </w:r>
        <w:r w:rsidRPr="00A92D1D">
          <w:rPr>
            <w:rFonts w:ascii="Times New Roman" w:eastAsiaTheme="minorEastAsia" w:hAnsi="Times New Roman" w:cs="Times New Roman"/>
            <w:sz w:val="26"/>
            <w:szCs w:val="26"/>
            <w:u w:val="single"/>
            <w:lang w:val="en-US" w:eastAsia="ru-RU"/>
          </w:rPr>
          <w:t>by</w:t>
        </w:r>
      </w:hyperlink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>) в тематическом разделе.</w:t>
      </w:r>
    </w:p>
    <w:p w:rsidR="00A92D1D" w:rsidRPr="00E32543" w:rsidRDefault="00A92D1D" w:rsidP="00E32543">
      <w:pPr>
        <w:autoSpaceDE w:val="0"/>
        <w:autoSpaceDN w:val="0"/>
        <w:adjustRightInd w:val="0"/>
        <w:spacing w:before="182" w:after="0" w:line="322" w:lineRule="exact"/>
        <w:ind w:right="19" w:firstLine="67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92D1D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целом развитие в республике данного проекта рассматривается как этап, предшествующий переходу на маркировку «Органические пищевые продукты», производство которых учитывает экологические критерии всей цепи жизненного цикла продукции.</w:t>
      </w:r>
      <w:bookmarkStart w:id="0" w:name="_GoBack"/>
      <w:bookmarkEnd w:id="0"/>
    </w:p>
    <w:sectPr w:rsidR="00A92D1D" w:rsidRPr="00E32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F26F8F4"/>
    <w:lvl w:ilvl="0">
      <w:numFmt w:val="bullet"/>
      <w:lvlText w:val="*"/>
      <w:lvlJc w:val="left"/>
    </w:lvl>
  </w:abstractNum>
  <w:abstractNum w:abstractNumId="1">
    <w:nsid w:val="2C5B6770"/>
    <w:multiLevelType w:val="hybridMultilevel"/>
    <w:tmpl w:val="5DB45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■"/>
        <w:legacy w:legacy="1" w:legacySpace="0" w:legacyIndent="4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■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3C6"/>
    <w:rsid w:val="00005D70"/>
    <w:rsid w:val="00032FC3"/>
    <w:rsid w:val="001D3CB1"/>
    <w:rsid w:val="003201D1"/>
    <w:rsid w:val="00357277"/>
    <w:rsid w:val="003D1FD3"/>
    <w:rsid w:val="003F0BA4"/>
    <w:rsid w:val="00462045"/>
    <w:rsid w:val="006B6983"/>
    <w:rsid w:val="006C5D96"/>
    <w:rsid w:val="007F69D6"/>
    <w:rsid w:val="0082368B"/>
    <w:rsid w:val="00835E79"/>
    <w:rsid w:val="008A0F4C"/>
    <w:rsid w:val="008D7350"/>
    <w:rsid w:val="00A31A1A"/>
    <w:rsid w:val="00A92D1D"/>
    <w:rsid w:val="00A947B2"/>
    <w:rsid w:val="00A9725B"/>
    <w:rsid w:val="00B33A6E"/>
    <w:rsid w:val="00B54962"/>
    <w:rsid w:val="00BF764A"/>
    <w:rsid w:val="00C01F9A"/>
    <w:rsid w:val="00C403C6"/>
    <w:rsid w:val="00D07A5C"/>
    <w:rsid w:val="00D467D8"/>
    <w:rsid w:val="00DF2A76"/>
    <w:rsid w:val="00DF3C81"/>
    <w:rsid w:val="00E32543"/>
    <w:rsid w:val="00E61AD4"/>
    <w:rsid w:val="00E74242"/>
    <w:rsid w:val="00EC220F"/>
    <w:rsid w:val="00ED1B20"/>
    <w:rsid w:val="00EF2DB6"/>
    <w:rsid w:val="00F14416"/>
    <w:rsid w:val="00F41940"/>
    <w:rsid w:val="00F70A7F"/>
    <w:rsid w:val="00FB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C403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C403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403C6"/>
    <w:pPr>
      <w:widowControl w:val="0"/>
      <w:autoSpaceDE w:val="0"/>
      <w:autoSpaceDN w:val="0"/>
      <w:adjustRightInd w:val="0"/>
      <w:spacing w:after="0" w:line="302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403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C403C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rsid w:val="00C403C6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C403C6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94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C403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C403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403C6"/>
    <w:pPr>
      <w:widowControl w:val="0"/>
      <w:autoSpaceDE w:val="0"/>
      <w:autoSpaceDN w:val="0"/>
      <w:adjustRightInd w:val="0"/>
      <w:spacing w:after="0" w:line="302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403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C403C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rsid w:val="00C403C6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C403C6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94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1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sstandart.gov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6DEC0-F763-4B63-A30C-D91F94AF1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RCHEPH</Company>
  <LinksUpToDate>false</LinksUpToDate>
  <CharactersWithSpaces>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</dc:creator>
  <cp:lastModifiedBy>-</cp:lastModifiedBy>
  <cp:revision>13</cp:revision>
  <cp:lastPrinted>2019-03-11T12:52:00Z</cp:lastPrinted>
  <dcterms:created xsi:type="dcterms:W3CDTF">2019-03-11T12:44:00Z</dcterms:created>
  <dcterms:modified xsi:type="dcterms:W3CDTF">2019-03-13T07:50:00Z</dcterms:modified>
</cp:coreProperties>
</file>